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CF" w:rsidRDefault="000712CF" w:rsidP="000712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仿宋" w:eastAsia="仿宋" w:hAnsi="仿宋" w:cs="Segoe UI" w:hint="eastAsia"/>
          <w:sz w:val="29"/>
          <w:szCs w:val="29"/>
        </w:rPr>
        <w:t>附件</w:t>
      </w:r>
      <w:r>
        <w:rPr>
          <w:rStyle w:val="normaltextrun"/>
          <w:rFonts w:ascii="仿宋" w:eastAsia="仿宋" w:hAnsi="仿宋" w:cs="Segoe UI"/>
          <w:sz w:val="29"/>
          <w:szCs w:val="29"/>
        </w:rPr>
        <w:t>2</w:t>
      </w:r>
      <w:r>
        <w:rPr>
          <w:rStyle w:val="normaltextrun"/>
          <w:rFonts w:ascii="仿宋" w:eastAsia="仿宋" w:hAnsi="仿宋" w:cs="Segoe UI" w:hint="eastAsia"/>
          <w:sz w:val="29"/>
          <w:szCs w:val="29"/>
        </w:rPr>
        <w:t>：</w:t>
      </w:r>
      <w:r>
        <w:rPr>
          <w:rStyle w:val="eop"/>
          <w:rFonts w:ascii="Calibri" w:eastAsia="仿宋" w:hAnsi="Calibri" w:cs="Calibri"/>
          <w:sz w:val="29"/>
          <w:szCs w:val="29"/>
        </w:rPr>
        <w:t> </w:t>
      </w:r>
    </w:p>
    <w:p w:rsidR="000712CF" w:rsidRPr="00B33807" w:rsidRDefault="004F253B" w:rsidP="000712CF">
      <w:pPr>
        <w:pStyle w:val="paragraph"/>
        <w:spacing w:before="0" w:beforeAutospacing="0" w:afterLines="100" w:after="312" w:afterAutospacing="0" w:line="360" w:lineRule="auto"/>
        <w:jc w:val="center"/>
        <w:textAlignment w:val="baseline"/>
        <w:rPr>
          <w:rFonts w:ascii="Segoe UI" w:hAnsi="Segoe UI" w:cs="Segoe UI"/>
          <w:b/>
          <w:sz w:val="36"/>
          <w:szCs w:val="36"/>
        </w:rPr>
      </w:pPr>
      <w:r>
        <w:rPr>
          <w:rStyle w:val="normaltextrun"/>
          <w:rFonts w:ascii="仿宋" w:eastAsia="仿宋" w:hAnsi="仿宋" w:cs="Segoe UI" w:hint="eastAsia"/>
          <w:b/>
          <w:sz w:val="36"/>
          <w:szCs w:val="36"/>
        </w:rPr>
        <w:t>网络安全专题学习</w:t>
      </w:r>
      <w:bookmarkStart w:id="0" w:name="_GoBack"/>
      <w:bookmarkEnd w:id="0"/>
      <w:r w:rsidR="000712CF" w:rsidRPr="00B33807">
        <w:rPr>
          <w:rStyle w:val="normaltextrun"/>
          <w:rFonts w:ascii="仿宋" w:eastAsia="仿宋" w:hAnsi="仿宋" w:cs="Segoe UI" w:hint="eastAsia"/>
          <w:b/>
          <w:sz w:val="36"/>
          <w:szCs w:val="36"/>
        </w:rPr>
        <w:t>比赛</w:t>
      </w:r>
      <w:r w:rsidR="000712CF">
        <w:rPr>
          <w:rStyle w:val="normaltextrun"/>
          <w:rFonts w:ascii="仿宋" w:eastAsia="仿宋" w:hAnsi="仿宋" w:cs="Segoe UI" w:hint="eastAsia"/>
          <w:b/>
          <w:sz w:val="36"/>
          <w:szCs w:val="36"/>
        </w:rPr>
        <w:t>学习心得</w:t>
      </w:r>
      <w:r w:rsidR="000712CF" w:rsidRPr="00B33807">
        <w:rPr>
          <w:rStyle w:val="normaltextrun"/>
          <w:rFonts w:ascii="仿宋" w:eastAsia="仿宋" w:hAnsi="仿宋" w:cs="Segoe UI" w:hint="eastAsia"/>
          <w:b/>
          <w:sz w:val="36"/>
          <w:szCs w:val="36"/>
        </w:rPr>
        <w:t>评分表</w:t>
      </w:r>
      <w:r w:rsidR="000712CF" w:rsidRPr="00B33807">
        <w:rPr>
          <w:rStyle w:val="eop"/>
          <w:rFonts w:ascii="Calibri" w:eastAsia="仿宋" w:hAnsi="Calibri" w:cs="Calibri"/>
          <w:b/>
          <w:sz w:val="36"/>
          <w:szCs w:val="36"/>
        </w:rPr>
        <w:t> </w:t>
      </w:r>
    </w:p>
    <w:tbl>
      <w:tblPr>
        <w:tblStyle w:val="a3"/>
        <w:tblW w:w="9356" w:type="dxa"/>
        <w:tblInd w:w="-714" w:type="dxa"/>
        <w:tblLook w:val="04A0" w:firstRow="1" w:lastRow="0" w:firstColumn="1" w:lastColumn="0" w:noHBand="0" w:noVBand="1"/>
      </w:tblPr>
      <w:tblGrid>
        <w:gridCol w:w="1560"/>
        <w:gridCol w:w="5528"/>
        <w:gridCol w:w="1134"/>
        <w:gridCol w:w="1134"/>
      </w:tblGrid>
      <w:tr w:rsidR="000712CF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0712CF" w:rsidRPr="004524AF" w:rsidRDefault="000712CF" w:rsidP="00C4076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30"/>
                <w:szCs w:val="30"/>
              </w:rPr>
            </w:pPr>
            <w:r w:rsidRPr="004524AF">
              <w:rPr>
                <w:rFonts w:ascii="仿宋" w:eastAsia="仿宋" w:hAnsi="仿宋" w:cs="Times New Roman" w:hint="eastAsia"/>
                <w:b/>
                <w:color w:val="000000" w:themeColor="text1"/>
                <w:sz w:val="30"/>
                <w:szCs w:val="30"/>
              </w:rPr>
              <w:t>评分项目</w:t>
            </w:r>
          </w:p>
        </w:tc>
        <w:tc>
          <w:tcPr>
            <w:tcW w:w="5528" w:type="dxa"/>
            <w:vAlign w:val="center"/>
          </w:tcPr>
          <w:p w:rsidR="000712CF" w:rsidRPr="004524AF" w:rsidRDefault="000712CF" w:rsidP="00C4076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30"/>
                <w:szCs w:val="30"/>
              </w:rPr>
            </w:pPr>
            <w:r w:rsidRPr="004524AF">
              <w:rPr>
                <w:rFonts w:ascii="仿宋" w:eastAsia="仿宋" w:hAnsi="仿宋" w:cs="Times New Roman" w:hint="eastAsia"/>
                <w:b/>
                <w:color w:val="000000" w:themeColor="text1"/>
                <w:sz w:val="30"/>
                <w:szCs w:val="30"/>
              </w:rPr>
              <w:t>评分要点</w:t>
            </w:r>
          </w:p>
        </w:tc>
        <w:tc>
          <w:tcPr>
            <w:tcW w:w="1134" w:type="dxa"/>
            <w:vAlign w:val="center"/>
          </w:tcPr>
          <w:p w:rsidR="000712CF" w:rsidRPr="004524AF" w:rsidRDefault="000712CF" w:rsidP="00C4076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30"/>
                <w:szCs w:val="30"/>
              </w:rPr>
            </w:pPr>
            <w:r w:rsidRPr="004524AF">
              <w:rPr>
                <w:rFonts w:ascii="仿宋" w:eastAsia="仿宋" w:hAnsi="仿宋" w:cs="Times New Roman" w:hint="eastAsia"/>
                <w:b/>
                <w:color w:val="000000" w:themeColor="text1"/>
                <w:sz w:val="30"/>
                <w:szCs w:val="30"/>
              </w:rPr>
              <w:t>标准分</w:t>
            </w:r>
          </w:p>
        </w:tc>
        <w:tc>
          <w:tcPr>
            <w:tcW w:w="1134" w:type="dxa"/>
            <w:vAlign w:val="center"/>
          </w:tcPr>
          <w:p w:rsidR="000712CF" w:rsidRPr="004524AF" w:rsidRDefault="000712CF" w:rsidP="00C4076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30"/>
                <w:szCs w:val="30"/>
              </w:rPr>
            </w:pPr>
            <w:r w:rsidRPr="004524AF">
              <w:rPr>
                <w:rFonts w:ascii="仿宋" w:eastAsia="仿宋" w:hAnsi="仿宋" w:cs="Times New Roman" w:hint="eastAsia"/>
                <w:b/>
                <w:color w:val="000000" w:themeColor="text1"/>
                <w:sz w:val="30"/>
                <w:szCs w:val="30"/>
              </w:rPr>
              <w:t>得分</w:t>
            </w:r>
          </w:p>
        </w:tc>
      </w:tr>
      <w:tr w:rsidR="000712CF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b/>
                <w:bCs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b/>
                <w:bCs/>
                <w:kern w:val="0"/>
                <w:sz w:val="30"/>
                <w:szCs w:val="30"/>
              </w:rPr>
              <w:t>选题立意</w:t>
            </w:r>
          </w:p>
        </w:tc>
        <w:tc>
          <w:tcPr>
            <w:tcW w:w="5528" w:type="dxa"/>
            <w:vAlign w:val="center"/>
          </w:tcPr>
          <w:p w:rsidR="000712CF" w:rsidRPr="00BA2279" w:rsidRDefault="000712CF" w:rsidP="00C40765">
            <w:pPr>
              <w:widowControl/>
              <w:jc w:val="left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根据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所学内容</w:t>
            </w: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选择合适</w:t>
            </w: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角度发表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感想，</w:t>
            </w: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角度新颖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，</w:t>
            </w:r>
          </w:p>
        </w:tc>
        <w:tc>
          <w:tcPr>
            <w:tcW w:w="1134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2</w:t>
            </w: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1134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</w:tr>
      <w:tr w:rsidR="000712CF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egoe UI" w:hint="eastAsia"/>
                <w:b/>
                <w:bCs/>
                <w:kern w:val="0"/>
                <w:sz w:val="30"/>
                <w:szCs w:val="30"/>
              </w:rPr>
              <w:t>学习成果</w:t>
            </w:r>
          </w:p>
        </w:tc>
        <w:tc>
          <w:tcPr>
            <w:tcW w:w="5528" w:type="dxa"/>
            <w:vAlign w:val="center"/>
          </w:tcPr>
          <w:p w:rsidR="000712CF" w:rsidRPr="00BA2279" w:rsidRDefault="000712CF" w:rsidP="00C40765">
            <w:pPr>
              <w:widowControl/>
              <w:jc w:val="left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详细、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具体、清晰</w:t>
            </w: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地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比较自己</w:t>
            </w: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在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学习前后的认识上的差异，</w:t>
            </w: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请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举例说明</w:t>
            </w: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。</w:t>
            </w:r>
          </w:p>
        </w:tc>
        <w:tc>
          <w:tcPr>
            <w:tcW w:w="1134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20</w:t>
            </w:r>
          </w:p>
        </w:tc>
        <w:tc>
          <w:tcPr>
            <w:tcW w:w="1134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</w:tr>
      <w:tr w:rsidR="000712CF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egoe UI" w:hint="eastAsia"/>
                <w:b/>
                <w:bCs/>
                <w:kern w:val="0"/>
                <w:sz w:val="30"/>
                <w:szCs w:val="30"/>
              </w:rPr>
              <w:t>内容概括</w:t>
            </w:r>
          </w:p>
        </w:tc>
        <w:tc>
          <w:tcPr>
            <w:tcW w:w="5528" w:type="dxa"/>
            <w:vAlign w:val="center"/>
          </w:tcPr>
          <w:p w:rsidR="000712CF" w:rsidRPr="00BA2279" w:rsidRDefault="000712CF" w:rsidP="00C40765">
            <w:pPr>
              <w:widowControl/>
              <w:jc w:val="left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准确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、清晰</w:t>
            </w: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地概括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自己所学的内容，语言表达生动丰富，</w:t>
            </w: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避免语法性错误。</w:t>
            </w:r>
          </w:p>
        </w:tc>
        <w:tc>
          <w:tcPr>
            <w:tcW w:w="1134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30</w:t>
            </w:r>
          </w:p>
        </w:tc>
        <w:tc>
          <w:tcPr>
            <w:tcW w:w="1134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</w:tr>
      <w:tr w:rsidR="000712CF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egoe UI" w:hint="eastAsia"/>
                <w:b/>
                <w:bCs/>
                <w:kern w:val="0"/>
                <w:sz w:val="30"/>
                <w:szCs w:val="30"/>
              </w:rPr>
              <w:t>表现形式</w:t>
            </w:r>
          </w:p>
        </w:tc>
        <w:tc>
          <w:tcPr>
            <w:tcW w:w="5528" w:type="dxa"/>
            <w:vAlign w:val="center"/>
          </w:tcPr>
          <w:p w:rsidR="000712CF" w:rsidRPr="00BA2279" w:rsidRDefault="000712CF" w:rsidP="00C40765">
            <w:pPr>
              <w:widowControl/>
              <w:jc w:val="left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不拘泥于单一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的表现形式，可以采用ppt</w:t>
            </w: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及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视频制作等多种方式用声音和画面</w:t>
            </w: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相结合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来</w:t>
            </w: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阐释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自己的</w:t>
            </w:r>
            <w:r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收获</w:t>
            </w: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。</w:t>
            </w:r>
          </w:p>
        </w:tc>
        <w:tc>
          <w:tcPr>
            <w:tcW w:w="1134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egoe UI"/>
                <w:kern w:val="0"/>
                <w:sz w:val="30"/>
                <w:szCs w:val="30"/>
              </w:rPr>
              <w:t>3</w:t>
            </w: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1134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</w:tr>
      <w:tr w:rsidR="000712CF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b/>
                <w:bCs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b/>
                <w:bCs/>
                <w:kern w:val="0"/>
                <w:sz w:val="30"/>
                <w:szCs w:val="30"/>
              </w:rPr>
              <w:t>总分</w:t>
            </w:r>
          </w:p>
        </w:tc>
        <w:tc>
          <w:tcPr>
            <w:tcW w:w="5528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100</w:t>
            </w:r>
          </w:p>
        </w:tc>
        <w:tc>
          <w:tcPr>
            <w:tcW w:w="1134" w:type="dxa"/>
            <w:vAlign w:val="center"/>
          </w:tcPr>
          <w:p w:rsidR="000712CF" w:rsidRPr="00BA2279" w:rsidRDefault="000712CF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</w:tr>
    </w:tbl>
    <w:p w:rsidR="00FF27A3" w:rsidRDefault="00FF27A3"/>
    <w:sectPr w:rsidR="00FF2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1F" w:rsidRDefault="004D7C1F" w:rsidP="004F253B">
      <w:r>
        <w:separator/>
      </w:r>
    </w:p>
  </w:endnote>
  <w:endnote w:type="continuationSeparator" w:id="0">
    <w:p w:rsidR="004D7C1F" w:rsidRDefault="004D7C1F" w:rsidP="004F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1F" w:rsidRDefault="004D7C1F" w:rsidP="004F253B">
      <w:r>
        <w:separator/>
      </w:r>
    </w:p>
  </w:footnote>
  <w:footnote w:type="continuationSeparator" w:id="0">
    <w:p w:rsidR="004D7C1F" w:rsidRDefault="004D7C1F" w:rsidP="004F2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CF"/>
    <w:rsid w:val="000712CF"/>
    <w:rsid w:val="004D7C1F"/>
    <w:rsid w:val="004F253B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E2DC4"/>
  <w15:chartTrackingRefBased/>
  <w15:docId w15:val="{7D029556-BF3E-449B-A9DC-836650C7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712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textrun">
    <w:name w:val="normaltextrun"/>
    <w:basedOn w:val="a0"/>
    <w:rsid w:val="000712CF"/>
  </w:style>
  <w:style w:type="character" w:customStyle="1" w:styleId="eop">
    <w:name w:val="eop"/>
    <w:basedOn w:val="a0"/>
    <w:rsid w:val="000712CF"/>
  </w:style>
  <w:style w:type="table" w:styleId="a3">
    <w:name w:val="Table Grid"/>
    <w:basedOn w:val="a1"/>
    <w:uiPriority w:val="39"/>
    <w:rsid w:val="0007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25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2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2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冯新淇</dc:creator>
  <cp:keywords/>
  <dc:description/>
  <cp:lastModifiedBy>冯新淇</cp:lastModifiedBy>
  <cp:revision>2</cp:revision>
  <dcterms:created xsi:type="dcterms:W3CDTF">2019-09-18T08:50:00Z</dcterms:created>
  <dcterms:modified xsi:type="dcterms:W3CDTF">2019-09-18T08:51:00Z</dcterms:modified>
</cp:coreProperties>
</file>