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3673" w:rsidRDefault="00633673" w:rsidP="00633673">
      <w:pPr>
        <w:widowControl/>
        <w:shd w:val="clear" w:color="auto" w:fill="FFFFFF"/>
        <w:jc w:val="left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附件</w:t>
      </w:r>
      <w:r>
        <w:rPr>
          <w:rFonts w:eastAsia="仿宋_GB2312" w:hint="eastAsia"/>
          <w:sz w:val="28"/>
          <w:szCs w:val="28"/>
        </w:rPr>
        <w:t xml:space="preserve">1 </w:t>
      </w:r>
    </w:p>
    <w:p w:rsidR="00633673" w:rsidRPr="00633673" w:rsidRDefault="00633673" w:rsidP="00633673">
      <w:pPr>
        <w:widowControl/>
        <w:shd w:val="clear" w:color="auto" w:fill="FFFFFF"/>
        <w:jc w:val="center"/>
        <w:rPr>
          <w:rFonts w:ascii="宋体" w:hAnsi="宋体" w:cs="宋体"/>
          <w:b/>
          <w:sz w:val="44"/>
          <w:szCs w:val="44"/>
        </w:rPr>
      </w:pPr>
      <w:r>
        <w:rPr>
          <w:rFonts w:ascii="宋体" w:hAnsi="宋体" w:cs="宋体" w:hint="eastAsia"/>
          <w:b/>
          <w:sz w:val="44"/>
          <w:szCs w:val="44"/>
        </w:rPr>
        <w:t>南京体育学院大学生学业奖学金评定办法</w:t>
      </w:r>
    </w:p>
    <w:p w:rsidR="00633673" w:rsidRDefault="00633673" w:rsidP="00633673">
      <w:pPr>
        <w:widowControl/>
        <w:jc w:val="left"/>
        <w:rPr>
          <w:rFonts w:ascii="仿宋" w:eastAsia="仿宋" w:hAnsi="仿宋" w:cs="仿宋"/>
          <w:b/>
          <w:color w:val="000000"/>
          <w:kern w:val="0"/>
          <w:sz w:val="28"/>
          <w:szCs w:val="28"/>
          <w:lang/>
        </w:rPr>
      </w:pPr>
      <w:r>
        <w:rPr>
          <w:rFonts w:ascii="仿宋" w:eastAsia="仿宋" w:hAnsi="仿宋" w:cs="仿宋" w:hint="eastAsia"/>
          <w:b/>
          <w:color w:val="000000"/>
          <w:kern w:val="0"/>
          <w:sz w:val="28"/>
          <w:szCs w:val="28"/>
          <w:lang/>
        </w:rPr>
        <w:t xml:space="preserve">一、学业奖学金评定等级、奖金额度及获奖比例 </w:t>
      </w:r>
    </w:p>
    <w:tbl>
      <w:tblPr>
        <w:tblStyle w:val="a3"/>
        <w:tblW w:w="0" w:type="auto"/>
        <w:jc w:val="center"/>
        <w:tblLook w:val="04A0"/>
      </w:tblPr>
      <w:tblGrid>
        <w:gridCol w:w="2840"/>
        <w:gridCol w:w="2841"/>
        <w:gridCol w:w="2841"/>
      </w:tblGrid>
      <w:tr w:rsidR="00633673" w:rsidTr="00C66F49">
        <w:trPr>
          <w:jc w:val="center"/>
        </w:trPr>
        <w:tc>
          <w:tcPr>
            <w:tcW w:w="2840" w:type="dxa"/>
          </w:tcPr>
          <w:p w:rsidR="00633673" w:rsidRDefault="00633673" w:rsidP="00C66F49">
            <w:pPr>
              <w:widowControl/>
              <w:jc w:val="center"/>
              <w:rPr>
                <w:rFonts w:ascii="仿宋" w:eastAsia="仿宋" w:hAnsi="仿宋" w:cs="仿宋"/>
                <w:b/>
                <w:color w:val="00000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28"/>
                <w:szCs w:val="28"/>
                <w:lang/>
              </w:rPr>
              <w:t>等级</w:t>
            </w:r>
          </w:p>
        </w:tc>
        <w:tc>
          <w:tcPr>
            <w:tcW w:w="2841" w:type="dxa"/>
          </w:tcPr>
          <w:p w:rsidR="00633673" w:rsidRDefault="00633673" w:rsidP="00C66F49">
            <w:pPr>
              <w:widowControl/>
              <w:jc w:val="center"/>
              <w:rPr>
                <w:rFonts w:ascii="仿宋" w:eastAsia="仿宋" w:hAnsi="仿宋" w:cs="仿宋"/>
                <w:b/>
                <w:color w:val="00000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28"/>
                <w:szCs w:val="28"/>
                <w:lang/>
              </w:rPr>
              <w:t>奖励标准：元/年</w:t>
            </w:r>
          </w:p>
        </w:tc>
        <w:tc>
          <w:tcPr>
            <w:tcW w:w="2841" w:type="dxa"/>
          </w:tcPr>
          <w:p w:rsidR="00633673" w:rsidRDefault="00633673" w:rsidP="00C66F49">
            <w:pPr>
              <w:widowControl/>
              <w:jc w:val="center"/>
              <w:rPr>
                <w:rFonts w:ascii="仿宋" w:eastAsia="仿宋" w:hAnsi="仿宋" w:cs="仿宋"/>
                <w:b/>
                <w:color w:val="00000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28"/>
                <w:szCs w:val="28"/>
                <w:lang/>
              </w:rPr>
              <w:t>参评比例</w:t>
            </w:r>
          </w:p>
        </w:tc>
      </w:tr>
      <w:tr w:rsidR="00633673" w:rsidTr="00C66F49">
        <w:trPr>
          <w:jc w:val="center"/>
        </w:trPr>
        <w:tc>
          <w:tcPr>
            <w:tcW w:w="2840" w:type="dxa"/>
          </w:tcPr>
          <w:p w:rsidR="00633673" w:rsidRDefault="00633673" w:rsidP="00C66F49">
            <w:pPr>
              <w:widowControl/>
              <w:jc w:val="center"/>
              <w:rPr>
                <w:rFonts w:ascii="仿宋" w:eastAsia="仿宋" w:hAnsi="仿宋" w:cs="仿宋"/>
                <w:b/>
                <w:color w:val="00000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28"/>
                <w:szCs w:val="28"/>
                <w:lang/>
              </w:rPr>
              <w:t>一等奖</w:t>
            </w:r>
          </w:p>
        </w:tc>
        <w:tc>
          <w:tcPr>
            <w:tcW w:w="2841" w:type="dxa"/>
          </w:tcPr>
          <w:p w:rsidR="00633673" w:rsidRDefault="00633673" w:rsidP="00C66F49">
            <w:pPr>
              <w:widowControl/>
              <w:jc w:val="center"/>
              <w:rPr>
                <w:rFonts w:ascii="仿宋" w:eastAsia="仿宋" w:hAnsi="仿宋" w:cs="仿宋"/>
                <w:b/>
                <w:color w:val="00000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28"/>
                <w:szCs w:val="28"/>
                <w:lang/>
              </w:rPr>
              <w:t>2400</w:t>
            </w:r>
          </w:p>
        </w:tc>
        <w:tc>
          <w:tcPr>
            <w:tcW w:w="2841" w:type="dxa"/>
          </w:tcPr>
          <w:p w:rsidR="00633673" w:rsidRDefault="00633673" w:rsidP="00C66F49">
            <w:pPr>
              <w:widowControl/>
              <w:jc w:val="center"/>
              <w:rPr>
                <w:rFonts w:ascii="仿宋" w:eastAsia="仿宋" w:hAnsi="仿宋" w:cs="仿宋"/>
                <w:b/>
                <w:color w:val="00000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28"/>
                <w:szCs w:val="28"/>
                <w:lang/>
              </w:rPr>
              <w:t>5%</w:t>
            </w:r>
          </w:p>
        </w:tc>
      </w:tr>
      <w:tr w:rsidR="00633673" w:rsidTr="00C66F49">
        <w:trPr>
          <w:jc w:val="center"/>
        </w:trPr>
        <w:tc>
          <w:tcPr>
            <w:tcW w:w="2840" w:type="dxa"/>
          </w:tcPr>
          <w:p w:rsidR="00633673" w:rsidRDefault="00633673" w:rsidP="00C66F49">
            <w:pPr>
              <w:widowControl/>
              <w:jc w:val="center"/>
              <w:rPr>
                <w:rFonts w:ascii="仿宋" w:eastAsia="仿宋" w:hAnsi="仿宋" w:cs="仿宋"/>
                <w:b/>
                <w:color w:val="00000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28"/>
                <w:szCs w:val="28"/>
                <w:lang/>
              </w:rPr>
              <w:t>二等奖</w:t>
            </w:r>
          </w:p>
        </w:tc>
        <w:tc>
          <w:tcPr>
            <w:tcW w:w="2841" w:type="dxa"/>
          </w:tcPr>
          <w:p w:rsidR="00633673" w:rsidRDefault="00633673" w:rsidP="00C66F49">
            <w:pPr>
              <w:widowControl/>
              <w:jc w:val="center"/>
              <w:rPr>
                <w:rFonts w:ascii="仿宋" w:eastAsia="仿宋" w:hAnsi="仿宋" w:cs="仿宋"/>
                <w:b/>
                <w:color w:val="00000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28"/>
                <w:szCs w:val="28"/>
                <w:lang/>
              </w:rPr>
              <w:t>1800</w:t>
            </w:r>
          </w:p>
        </w:tc>
        <w:tc>
          <w:tcPr>
            <w:tcW w:w="2841" w:type="dxa"/>
          </w:tcPr>
          <w:p w:rsidR="00633673" w:rsidRDefault="00633673" w:rsidP="00C66F49">
            <w:pPr>
              <w:widowControl/>
              <w:jc w:val="center"/>
              <w:rPr>
                <w:rFonts w:ascii="仿宋" w:eastAsia="仿宋" w:hAnsi="仿宋" w:cs="仿宋"/>
                <w:b/>
                <w:color w:val="00000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28"/>
                <w:szCs w:val="28"/>
                <w:lang/>
              </w:rPr>
              <w:t>10%</w:t>
            </w:r>
          </w:p>
        </w:tc>
      </w:tr>
      <w:tr w:rsidR="00633673" w:rsidTr="00C66F49">
        <w:trPr>
          <w:jc w:val="center"/>
        </w:trPr>
        <w:tc>
          <w:tcPr>
            <w:tcW w:w="2840" w:type="dxa"/>
          </w:tcPr>
          <w:p w:rsidR="00633673" w:rsidRDefault="00633673" w:rsidP="00C66F49">
            <w:pPr>
              <w:widowControl/>
              <w:jc w:val="center"/>
              <w:rPr>
                <w:rFonts w:ascii="仿宋" w:eastAsia="仿宋" w:hAnsi="仿宋" w:cs="仿宋"/>
                <w:b/>
                <w:color w:val="00000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28"/>
                <w:szCs w:val="28"/>
                <w:lang/>
              </w:rPr>
              <w:t>三等奖</w:t>
            </w:r>
          </w:p>
        </w:tc>
        <w:tc>
          <w:tcPr>
            <w:tcW w:w="2841" w:type="dxa"/>
          </w:tcPr>
          <w:p w:rsidR="00633673" w:rsidRDefault="00633673" w:rsidP="00C66F49">
            <w:pPr>
              <w:widowControl/>
              <w:jc w:val="center"/>
              <w:rPr>
                <w:rFonts w:ascii="仿宋" w:eastAsia="仿宋" w:hAnsi="仿宋" w:cs="仿宋"/>
                <w:b/>
                <w:color w:val="00000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28"/>
                <w:szCs w:val="28"/>
                <w:lang/>
              </w:rPr>
              <w:t>1200</w:t>
            </w:r>
          </w:p>
        </w:tc>
        <w:tc>
          <w:tcPr>
            <w:tcW w:w="2841" w:type="dxa"/>
          </w:tcPr>
          <w:p w:rsidR="00633673" w:rsidRDefault="00633673" w:rsidP="00C66F49">
            <w:pPr>
              <w:widowControl/>
              <w:jc w:val="center"/>
              <w:rPr>
                <w:rFonts w:ascii="仿宋" w:eastAsia="仿宋" w:hAnsi="仿宋" w:cs="仿宋"/>
                <w:b/>
                <w:color w:val="00000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28"/>
                <w:szCs w:val="28"/>
                <w:lang/>
              </w:rPr>
              <w:t>20%</w:t>
            </w:r>
          </w:p>
        </w:tc>
      </w:tr>
    </w:tbl>
    <w:p w:rsidR="00633673" w:rsidRDefault="00633673" w:rsidP="00633673">
      <w:pPr>
        <w:widowControl/>
        <w:jc w:val="left"/>
      </w:pPr>
      <w:r>
        <w:rPr>
          <w:rFonts w:ascii="仿宋" w:eastAsia="仿宋" w:hAnsi="仿宋" w:cs="仿宋" w:hint="eastAsia"/>
          <w:b/>
          <w:color w:val="000000"/>
          <w:kern w:val="0"/>
          <w:sz w:val="28"/>
          <w:szCs w:val="28"/>
          <w:lang/>
        </w:rPr>
        <w:t xml:space="preserve">二、申请条件 </w:t>
      </w:r>
    </w:p>
    <w:p w:rsidR="00633673" w:rsidRDefault="00633673" w:rsidP="00633673">
      <w:pPr>
        <w:widowControl/>
        <w:ind w:firstLineChars="200" w:firstLine="560"/>
        <w:jc w:val="left"/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/>
        </w:rPr>
        <w:t xml:space="preserve">（1）道德品行评价良好。 </w:t>
      </w:r>
    </w:p>
    <w:p w:rsidR="00633673" w:rsidRDefault="00633673" w:rsidP="00633673">
      <w:pPr>
        <w:widowControl/>
        <w:ind w:firstLineChars="200" w:firstLine="560"/>
        <w:jc w:val="left"/>
        <w:rPr>
          <w:rFonts w:ascii="仿宋" w:eastAsia="仿宋" w:hAnsi="仿宋" w:cs="仿宋"/>
          <w:color w:val="000000"/>
          <w:kern w:val="0"/>
          <w:sz w:val="28"/>
          <w:szCs w:val="28"/>
          <w:lang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/>
        </w:rPr>
        <w:t>（2）学习成绩按照教务处提供的学生成绩</w:t>
      </w:r>
      <w:proofErr w:type="gramStart"/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/>
        </w:rPr>
        <w:t>绩</w:t>
      </w:r>
      <w:proofErr w:type="gramEnd"/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/>
        </w:rPr>
        <w:t>点（平均</w:t>
      </w:r>
      <w:proofErr w:type="gramStart"/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/>
        </w:rPr>
        <w:t>学分绩点排名</w:t>
      </w:r>
      <w:proofErr w:type="gramEnd"/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/>
        </w:rPr>
        <w:t>），同专业同年级排序在相应等级控制比例范围内。</w:t>
      </w:r>
    </w:p>
    <w:p w:rsidR="00633673" w:rsidRPr="00633673" w:rsidRDefault="00633673" w:rsidP="00633673">
      <w:pPr>
        <w:widowControl/>
        <w:ind w:firstLineChars="200" w:firstLine="560"/>
        <w:jc w:val="left"/>
        <w:rPr>
          <w:rFonts w:ascii="仿宋" w:eastAsia="仿宋" w:hAnsi="仿宋" w:cs="仿宋"/>
          <w:color w:val="000000"/>
          <w:kern w:val="0"/>
          <w:sz w:val="28"/>
          <w:szCs w:val="28"/>
          <w:lang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/>
        </w:rPr>
        <w:t>（3）根据教务处《南京体育学院本科课程成绩评定与管理办法》（</w:t>
      </w:r>
      <w:proofErr w:type="gramStart"/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/>
        </w:rPr>
        <w:t>校教发</w:t>
      </w:r>
      <w:proofErr w:type="gramEnd"/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/>
        </w:rPr>
        <w:t>〔2020〕49 号）文件中第三章第十六条规定“学生因考试时间冲突、患病或意外事故不能按时参加考试，应在考前按规定办理缓考申请。经批准后参加缓考。缓考成绩按时记载，等级成绩和绩点按照原教学班相同成绩记载。”</w:t>
      </w:r>
    </w:p>
    <w:p w:rsidR="00633673" w:rsidRDefault="00633673" w:rsidP="00633673">
      <w:pPr>
        <w:widowControl/>
        <w:jc w:val="left"/>
      </w:pPr>
      <w:r>
        <w:rPr>
          <w:rFonts w:ascii="仿宋" w:eastAsia="仿宋" w:hAnsi="仿宋" w:cs="仿宋" w:hint="eastAsia"/>
          <w:b/>
          <w:color w:val="000000"/>
          <w:kern w:val="0"/>
          <w:sz w:val="28"/>
          <w:szCs w:val="28"/>
          <w:lang/>
        </w:rPr>
        <w:t xml:space="preserve">三、评定办法 </w:t>
      </w:r>
    </w:p>
    <w:p w:rsidR="00633673" w:rsidRDefault="00633673" w:rsidP="00633673">
      <w:pPr>
        <w:widowControl/>
        <w:ind w:firstLineChars="200" w:firstLine="560"/>
        <w:jc w:val="left"/>
        <w:rPr>
          <w:rFonts w:ascii="仿宋" w:eastAsia="仿宋" w:hAnsi="仿宋" w:cs="仿宋"/>
          <w:color w:val="000000"/>
          <w:kern w:val="0"/>
          <w:sz w:val="28"/>
          <w:szCs w:val="28"/>
          <w:lang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/>
        </w:rPr>
        <w:t>（1）学业奖学金每学年评定 1 次，新生入校经注册取得南京体育学院学籍后，可参与奖学金评选。奖学金的评选在新生入学后的第二学年开学初进行评选。学生毕业离校的学年不再评选和发放奖学金。</w:t>
      </w:r>
    </w:p>
    <w:p w:rsidR="00633673" w:rsidRDefault="00633673" w:rsidP="00633673">
      <w:pPr>
        <w:widowControl/>
        <w:ind w:firstLineChars="200" w:firstLine="560"/>
        <w:jc w:val="left"/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/>
        </w:rPr>
        <w:lastRenderedPageBreak/>
        <w:t xml:space="preserve">（2）各二级学院在有效注册学生中按控制比例进行初评。一等奖学金为同专业同年级总人数的5%获得，二等奖学金为同专业同年级总人数的10%获得，三等奖学金为同专业同年级总人数的20%获得。 </w:t>
      </w:r>
    </w:p>
    <w:p w:rsidR="00633673" w:rsidRDefault="00633673" w:rsidP="00633673">
      <w:pPr>
        <w:widowControl/>
        <w:ind w:firstLineChars="200" w:firstLine="560"/>
        <w:jc w:val="left"/>
        <w:rPr>
          <w:rFonts w:ascii="仿宋" w:eastAsia="仿宋" w:hAnsi="仿宋" w:cs="仿宋"/>
          <w:color w:val="000000"/>
          <w:kern w:val="0"/>
          <w:sz w:val="28"/>
          <w:szCs w:val="28"/>
          <w:lang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/>
        </w:rPr>
        <w:t>（3）学生根据上学年两个学期学习成绩对照奖学金评选办法，提出申请；各班根据学业奖学金评选办法对本班奖学金的申请进行民主评议，报学院奖学金评选小组审查；学院奖学金评选领导小组对班级上报材料进行审核并在召开</w:t>
      </w:r>
      <w:r w:rsidRPr="00633673">
        <w:rPr>
          <w:rFonts w:ascii="仿宋" w:eastAsia="仿宋" w:hAnsi="仿宋" w:cs="仿宋" w:hint="eastAsia"/>
          <w:color w:val="000000"/>
          <w:kern w:val="0"/>
          <w:sz w:val="28"/>
          <w:szCs w:val="28"/>
          <w:lang/>
        </w:rPr>
        <w:t>党政联席会讨论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/>
        </w:rPr>
        <w:t xml:space="preserve">，并对评选结果进行 5 </w:t>
      </w:r>
      <w:proofErr w:type="gramStart"/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/>
        </w:rPr>
        <w:t>个</w:t>
      </w:r>
      <w:proofErr w:type="gramEnd"/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/>
        </w:rPr>
        <w:t xml:space="preserve">工作日的公示，同期报送学生工作处汇总纸质材料、电子材料。 </w:t>
      </w:r>
    </w:p>
    <w:p w:rsidR="00633673" w:rsidRDefault="00633673" w:rsidP="00633673">
      <w:pPr>
        <w:widowControl/>
        <w:ind w:firstLineChars="200" w:firstLine="560"/>
        <w:jc w:val="left"/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/>
        </w:rPr>
        <w:t xml:space="preserve">（4）有下列情况之一者不得参加学业奖学金的评选： </w:t>
      </w:r>
    </w:p>
    <w:p w:rsidR="00633673" w:rsidRDefault="00633673" w:rsidP="00633673">
      <w:pPr>
        <w:widowControl/>
        <w:ind w:firstLineChars="300" w:firstLine="840"/>
        <w:jc w:val="left"/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/>
        </w:rPr>
        <w:t xml:space="preserve">a.受到处分未撤销者；  </w:t>
      </w:r>
    </w:p>
    <w:p w:rsidR="00633673" w:rsidRDefault="00633673" w:rsidP="00633673">
      <w:pPr>
        <w:widowControl/>
        <w:ind w:firstLineChars="300" w:firstLine="840"/>
        <w:jc w:val="left"/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/>
        </w:rPr>
        <w:t xml:space="preserve">b.延长学制在重复学习期间者； </w:t>
      </w:r>
    </w:p>
    <w:p w:rsidR="00633673" w:rsidRDefault="00633673" w:rsidP="00633673">
      <w:pPr>
        <w:widowControl/>
        <w:ind w:firstLineChars="300" w:firstLine="840"/>
        <w:jc w:val="left"/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/>
        </w:rPr>
        <w:t xml:space="preserve">c.考核课程有不及格者； </w:t>
      </w:r>
    </w:p>
    <w:p w:rsidR="00633673" w:rsidRDefault="00633673" w:rsidP="00633673">
      <w:pPr>
        <w:widowControl/>
        <w:ind w:firstLineChars="300" w:firstLine="840"/>
        <w:jc w:val="left"/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/>
        </w:rPr>
        <w:t xml:space="preserve">d.按规定未修满规定学分者； </w:t>
      </w:r>
    </w:p>
    <w:p w:rsidR="00633673" w:rsidRDefault="00633673" w:rsidP="00633673">
      <w:pPr>
        <w:widowControl/>
        <w:ind w:firstLineChars="300" w:firstLine="840"/>
        <w:jc w:val="left"/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/>
        </w:rPr>
        <w:t xml:space="preserve">e.无故拖欠学费者； </w:t>
      </w:r>
    </w:p>
    <w:p w:rsidR="00633673" w:rsidRDefault="00633673" w:rsidP="00633673">
      <w:pPr>
        <w:widowControl/>
        <w:jc w:val="left"/>
        <w:rPr>
          <w:rFonts w:ascii="仿宋" w:eastAsia="仿宋" w:hAnsi="仿宋" w:cs="仿宋"/>
          <w:b/>
          <w:color w:val="000000"/>
          <w:kern w:val="0"/>
          <w:sz w:val="28"/>
          <w:szCs w:val="28"/>
          <w:lang/>
        </w:rPr>
      </w:pPr>
    </w:p>
    <w:p w:rsidR="0016744F" w:rsidRPr="00633673" w:rsidRDefault="0016744F"/>
    <w:sectPr w:rsidR="0016744F" w:rsidRPr="00633673" w:rsidSect="001674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33673"/>
    <w:rsid w:val="00000791"/>
    <w:rsid w:val="00001A75"/>
    <w:rsid w:val="00001D3B"/>
    <w:rsid w:val="00025B61"/>
    <w:rsid w:val="00040BC4"/>
    <w:rsid w:val="00041FEC"/>
    <w:rsid w:val="00046A5A"/>
    <w:rsid w:val="00051001"/>
    <w:rsid w:val="000528F6"/>
    <w:rsid w:val="000709D7"/>
    <w:rsid w:val="00074A76"/>
    <w:rsid w:val="00080479"/>
    <w:rsid w:val="0008262A"/>
    <w:rsid w:val="00094AF2"/>
    <w:rsid w:val="000962ED"/>
    <w:rsid w:val="000A2BDF"/>
    <w:rsid w:val="000A586A"/>
    <w:rsid w:val="000A6CA2"/>
    <w:rsid w:val="000C3F56"/>
    <w:rsid w:val="000C4093"/>
    <w:rsid w:val="000C70E6"/>
    <w:rsid w:val="000D2C24"/>
    <w:rsid w:val="000E2685"/>
    <w:rsid w:val="00104139"/>
    <w:rsid w:val="00107E38"/>
    <w:rsid w:val="001117EA"/>
    <w:rsid w:val="0013457A"/>
    <w:rsid w:val="00144EAA"/>
    <w:rsid w:val="00156A54"/>
    <w:rsid w:val="001607DA"/>
    <w:rsid w:val="00162255"/>
    <w:rsid w:val="0016744F"/>
    <w:rsid w:val="00171737"/>
    <w:rsid w:val="001727D6"/>
    <w:rsid w:val="00187B6D"/>
    <w:rsid w:val="00193CCB"/>
    <w:rsid w:val="0019491F"/>
    <w:rsid w:val="0019755A"/>
    <w:rsid w:val="00197A42"/>
    <w:rsid w:val="001A31CF"/>
    <w:rsid w:val="001A4687"/>
    <w:rsid w:val="001B408D"/>
    <w:rsid w:val="001B596C"/>
    <w:rsid w:val="001D3798"/>
    <w:rsid w:val="001F1947"/>
    <w:rsid w:val="001F1F6F"/>
    <w:rsid w:val="001F44EB"/>
    <w:rsid w:val="001F50E0"/>
    <w:rsid w:val="001F510F"/>
    <w:rsid w:val="001F73BD"/>
    <w:rsid w:val="001F779A"/>
    <w:rsid w:val="0020181A"/>
    <w:rsid w:val="00202E03"/>
    <w:rsid w:val="00207B8D"/>
    <w:rsid w:val="00213969"/>
    <w:rsid w:val="00221425"/>
    <w:rsid w:val="00236E9C"/>
    <w:rsid w:val="00237088"/>
    <w:rsid w:val="00241BB1"/>
    <w:rsid w:val="00247D46"/>
    <w:rsid w:val="002548EE"/>
    <w:rsid w:val="00265381"/>
    <w:rsid w:val="002768BA"/>
    <w:rsid w:val="00282128"/>
    <w:rsid w:val="002922B3"/>
    <w:rsid w:val="00296B77"/>
    <w:rsid w:val="002C2ED3"/>
    <w:rsid w:val="002C6C60"/>
    <w:rsid w:val="002D6DB0"/>
    <w:rsid w:val="002D7628"/>
    <w:rsid w:val="002E3373"/>
    <w:rsid w:val="002E6BF6"/>
    <w:rsid w:val="002F12AB"/>
    <w:rsid w:val="002F1EB8"/>
    <w:rsid w:val="002F4EF2"/>
    <w:rsid w:val="002F5DE6"/>
    <w:rsid w:val="0030018E"/>
    <w:rsid w:val="00300FE4"/>
    <w:rsid w:val="0030254C"/>
    <w:rsid w:val="00313990"/>
    <w:rsid w:val="00313A4C"/>
    <w:rsid w:val="00313C78"/>
    <w:rsid w:val="00315210"/>
    <w:rsid w:val="00326482"/>
    <w:rsid w:val="00333BED"/>
    <w:rsid w:val="003432F9"/>
    <w:rsid w:val="00360078"/>
    <w:rsid w:val="0037332C"/>
    <w:rsid w:val="0037368E"/>
    <w:rsid w:val="00385008"/>
    <w:rsid w:val="003872A3"/>
    <w:rsid w:val="0039130E"/>
    <w:rsid w:val="003940FF"/>
    <w:rsid w:val="00394FC6"/>
    <w:rsid w:val="00397776"/>
    <w:rsid w:val="003A02EB"/>
    <w:rsid w:val="003A2171"/>
    <w:rsid w:val="003A635F"/>
    <w:rsid w:val="003B741C"/>
    <w:rsid w:val="003B7A22"/>
    <w:rsid w:val="003C3C67"/>
    <w:rsid w:val="003C4A75"/>
    <w:rsid w:val="003C659B"/>
    <w:rsid w:val="003C7BC6"/>
    <w:rsid w:val="003D75C4"/>
    <w:rsid w:val="003E0D7F"/>
    <w:rsid w:val="003F3826"/>
    <w:rsid w:val="003F59B4"/>
    <w:rsid w:val="004010EE"/>
    <w:rsid w:val="00403E0D"/>
    <w:rsid w:val="00423D2D"/>
    <w:rsid w:val="00424958"/>
    <w:rsid w:val="00426642"/>
    <w:rsid w:val="00436EF0"/>
    <w:rsid w:val="00440B48"/>
    <w:rsid w:val="00440C6E"/>
    <w:rsid w:val="004516F5"/>
    <w:rsid w:val="00455516"/>
    <w:rsid w:val="00456743"/>
    <w:rsid w:val="00466996"/>
    <w:rsid w:val="00467B49"/>
    <w:rsid w:val="00480F9F"/>
    <w:rsid w:val="00481CE8"/>
    <w:rsid w:val="00482060"/>
    <w:rsid w:val="0048241A"/>
    <w:rsid w:val="004949C3"/>
    <w:rsid w:val="00494A0C"/>
    <w:rsid w:val="004A0BC0"/>
    <w:rsid w:val="004A68E9"/>
    <w:rsid w:val="004B73A8"/>
    <w:rsid w:val="004C01C9"/>
    <w:rsid w:val="004C1CFF"/>
    <w:rsid w:val="004D0F82"/>
    <w:rsid w:val="004E3E40"/>
    <w:rsid w:val="004E4256"/>
    <w:rsid w:val="004F1841"/>
    <w:rsid w:val="005030D9"/>
    <w:rsid w:val="005140D4"/>
    <w:rsid w:val="00515946"/>
    <w:rsid w:val="005338D7"/>
    <w:rsid w:val="005355C7"/>
    <w:rsid w:val="00540288"/>
    <w:rsid w:val="00544126"/>
    <w:rsid w:val="00544542"/>
    <w:rsid w:val="0054688D"/>
    <w:rsid w:val="005513AF"/>
    <w:rsid w:val="00572F02"/>
    <w:rsid w:val="005756BE"/>
    <w:rsid w:val="005857BE"/>
    <w:rsid w:val="00585B72"/>
    <w:rsid w:val="00587E67"/>
    <w:rsid w:val="00591136"/>
    <w:rsid w:val="00591962"/>
    <w:rsid w:val="00592B1B"/>
    <w:rsid w:val="00597A40"/>
    <w:rsid w:val="005C2EE2"/>
    <w:rsid w:val="005D12E1"/>
    <w:rsid w:val="005E3F16"/>
    <w:rsid w:val="005E6127"/>
    <w:rsid w:val="00612E75"/>
    <w:rsid w:val="006211CD"/>
    <w:rsid w:val="00633673"/>
    <w:rsid w:val="00640B16"/>
    <w:rsid w:val="006449F4"/>
    <w:rsid w:val="00654277"/>
    <w:rsid w:val="006921AD"/>
    <w:rsid w:val="006A2BF2"/>
    <w:rsid w:val="006A3852"/>
    <w:rsid w:val="006B53FC"/>
    <w:rsid w:val="006C13C8"/>
    <w:rsid w:val="006C5C06"/>
    <w:rsid w:val="006D4D28"/>
    <w:rsid w:val="006D56D9"/>
    <w:rsid w:val="006E0442"/>
    <w:rsid w:val="006E1360"/>
    <w:rsid w:val="006E1E66"/>
    <w:rsid w:val="006E6931"/>
    <w:rsid w:val="006F4427"/>
    <w:rsid w:val="0070400F"/>
    <w:rsid w:val="0070522B"/>
    <w:rsid w:val="00707A2C"/>
    <w:rsid w:val="007164A5"/>
    <w:rsid w:val="00721CDC"/>
    <w:rsid w:val="00721D17"/>
    <w:rsid w:val="007243B2"/>
    <w:rsid w:val="00725EB7"/>
    <w:rsid w:val="00726A11"/>
    <w:rsid w:val="0073164B"/>
    <w:rsid w:val="00737BF8"/>
    <w:rsid w:val="007445F6"/>
    <w:rsid w:val="00746B49"/>
    <w:rsid w:val="00752159"/>
    <w:rsid w:val="00757277"/>
    <w:rsid w:val="007649B6"/>
    <w:rsid w:val="007701D7"/>
    <w:rsid w:val="00782EB0"/>
    <w:rsid w:val="00786ED3"/>
    <w:rsid w:val="00791720"/>
    <w:rsid w:val="00791B34"/>
    <w:rsid w:val="00791BE6"/>
    <w:rsid w:val="007929AF"/>
    <w:rsid w:val="007B56B7"/>
    <w:rsid w:val="007C17EE"/>
    <w:rsid w:val="007D1ACA"/>
    <w:rsid w:val="007D2690"/>
    <w:rsid w:val="007D5091"/>
    <w:rsid w:val="007D7BD5"/>
    <w:rsid w:val="007E53E9"/>
    <w:rsid w:val="007E5ECF"/>
    <w:rsid w:val="007E6AF5"/>
    <w:rsid w:val="007F06CE"/>
    <w:rsid w:val="008036E4"/>
    <w:rsid w:val="00803D3A"/>
    <w:rsid w:val="00804687"/>
    <w:rsid w:val="0081187F"/>
    <w:rsid w:val="0082408E"/>
    <w:rsid w:val="00825358"/>
    <w:rsid w:val="00835393"/>
    <w:rsid w:val="00844CE2"/>
    <w:rsid w:val="00846DA8"/>
    <w:rsid w:val="00873501"/>
    <w:rsid w:val="00874BA4"/>
    <w:rsid w:val="00880A45"/>
    <w:rsid w:val="00880BB5"/>
    <w:rsid w:val="00882CE7"/>
    <w:rsid w:val="0088696E"/>
    <w:rsid w:val="00894496"/>
    <w:rsid w:val="008B2050"/>
    <w:rsid w:val="008B7EF9"/>
    <w:rsid w:val="008C41F6"/>
    <w:rsid w:val="008C620B"/>
    <w:rsid w:val="008D0F53"/>
    <w:rsid w:val="008D35F7"/>
    <w:rsid w:val="008D5BB1"/>
    <w:rsid w:val="008D67AA"/>
    <w:rsid w:val="008E22FF"/>
    <w:rsid w:val="008F044F"/>
    <w:rsid w:val="00905D08"/>
    <w:rsid w:val="00914964"/>
    <w:rsid w:val="00921048"/>
    <w:rsid w:val="00923635"/>
    <w:rsid w:val="00923821"/>
    <w:rsid w:val="00932F96"/>
    <w:rsid w:val="00936112"/>
    <w:rsid w:val="00942540"/>
    <w:rsid w:val="00945D41"/>
    <w:rsid w:val="00952487"/>
    <w:rsid w:val="00961CE2"/>
    <w:rsid w:val="00971544"/>
    <w:rsid w:val="00973CB5"/>
    <w:rsid w:val="009860C2"/>
    <w:rsid w:val="00987AB7"/>
    <w:rsid w:val="009A13E6"/>
    <w:rsid w:val="009A2A52"/>
    <w:rsid w:val="009A3AA9"/>
    <w:rsid w:val="009A4F4B"/>
    <w:rsid w:val="009C15A2"/>
    <w:rsid w:val="009C42C2"/>
    <w:rsid w:val="009D4842"/>
    <w:rsid w:val="00A01417"/>
    <w:rsid w:val="00A13D91"/>
    <w:rsid w:val="00A26A73"/>
    <w:rsid w:val="00A3180C"/>
    <w:rsid w:val="00A447FC"/>
    <w:rsid w:val="00A56F44"/>
    <w:rsid w:val="00A605C0"/>
    <w:rsid w:val="00A74EBA"/>
    <w:rsid w:val="00A7611B"/>
    <w:rsid w:val="00A76530"/>
    <w:rsid w:val="00A8185F"/>
    <w:rsid w:val="00A821AD"/>
    <w:rsid w:val="00A86E56"/>
    <w:rsid w:val="00A90726"/>
    <w:rsid w:val="00AB2663"/>
    <w:rsid w:val="00AE49F6"/>
    <w:rsid w:val="00AF2110"/>
    <w:rsid w:val="00AF728D"/>
    <w:rsid w:val="00AF7D2B"/>
    <w:rsid w:val="00B0782E"/>
    <w:rsid w:val="00B2590A"/>
    <w:rsid w:val="00B31448"/>
    <w:rsid w:val="00B34DAE"/>
    <w:rsid w:val="00B42D24"/>
    <w:rsid w:val="00B43E3B"/>
    <w:rsid w:val="00B469E1"/>
    <w:rsid w:val="00B474EE"/>
    <w:rsid w:val="00B502E7"/>
    <w:rsid w:val="00B50773"/>
    <w:rsid w:val="00B531DF"/>
    <w:rsid w:val="00B54D0A"/>
    <w:rsid w:val="00B61B40"/>
    <w:rsid w:val="00B71C6B"/>
    <w:rsid w:val="00B724D2"/>
    <w:rsid w:val="00B74974"/>
    <w:rsid w:val="00B84E6D"/>
    <w:rsid w:val="00B949B7"/>
    <w:rsid w:val="00BA2400"/>
    <w:rsid w:val="00BA6A5A"/>
    <w:rsid w:val="00BA7FAC"/>
    <w:rsid w:val="00BB5551"/>
    <w:rsid w:val="00BB58EB"/>
    <w:rsid w:val="00BC06AB"/>
    <w:rsid w:val="00BE6242"/>
    <w:rsid w:val="00BF1759"/>
    <w:rsid w:val="00C10D7D"/>
    <w:rsid w:val="00C21E28"/>
    <w:rsid w:val="00C23E87"/>
    <w:rsid w:val="00C31297"/>
    <w:rsid w:val="00C54282"/>
    <w:rsid w:val="00C546F7"/>
    <w:rsid w:val="00C56E96"/>
    <w:rsid w:val="00C66145"/>
    <w:rsid w:val="00C82C44"/>
    <w:rsid w:val="00C879F4"/>
    <w:rsid w:val="00C94EA4"/>
    <w:rsid w:val="00CB0E97"/>
    <w:rsid w:val="00CB49C5"/>
    <w:rsid w:val="00CB4AE1"/>
    <w:rsid w:val="00CB5409"/>
    <w:rsid w:val="00CC60C7"/>
    <w:rsid w:val="00CC6475"/>
    <w:rsid w:val="00CD38C5"/>
    <w:rsid w:val="00CD3EAC"/>
    <w:rsid w:val="00CE6A61"/>
    <w:rsid w:val="00CF290C"/>
    <w:rsid w:val="00D04977"/>
    <w:rsid w:val="00D059FC"/>
    <w:rsid w:val="00D0668C"/>
    <w:rsid w:val="00D128F9"/>
    <w:rsid w:val="00D24F18"/>
    <w:rsid w:val="00D308CD"/>
    <w:rsid w:val="00D30A95"/>
    <w:rsid w:val="00D40C19"/>
    <w:rsid w:val="00D50515"/>
    <w:rsid w:val="00D57F16"/>
    <w:rsid w:val="00D60452"/>
    <w:rsid w:val="00D644D2"/>
    <w:rsid w:val="00D72AF3"/>
    <w:rsid w:val="00D84E00"/>
    <w:rsid w:val="00D86F53"/>
    <w:rsid w:val="00D900AC"/>
    <w:rsid w:val="00DA1A0A"/>
    <w:rsid w:val="00DA3545"/>
    <w:rsid w:val="00DB02E7"/>
    <w:rsid w:val="00DB4195"/>
    <w:rsid w:val="00DB5CD5"/>
    <w:rsid w:val="00DC2D47"/>
    <w:rsid w:val="00DC6281"/>
    <w:rsid w:val="00DD23D8"/>
    <w:rsid w:val="00DD3C99"/>
    <w:rsid w:val="00DE4370"/>
    <w:rsid w:val="00E24405"/>
    <w:rsid w:val="00E4238C"/>
    <w:rsid w:val="00E4608B"/>
    <w:rsid w:val="00E54FD9"/>
    <w:rsid w:val="00E73705"/>
    <w:rsid w:val="00E929EB"/>
    <w:rsid w:val="00EA0E21"/>
    <w:rsid w:val="00EA2E32"/>
    <w:rsid w:val="00EB1E7C"/>
    <w:rsid w:val="00EC3817"/>
    <w:rsid w:val="00ED7242"/>
    <w:rsid w:val="00EE62EB"/>
    <w:rsid w:val="00EF5BBF"/>
    <w:rsid w:val="00F0759C"/>
    <w:rsid w:val="00F2149A"/>
    <w:rsid w:val="00F45927"/>
    <w:rsid w:val="00F46ED6"/>
    <w:rsid w:val="00F47645"/>
    <w:rsid w:val="00F568F2"/>
    <w:rsid w:val="00F6523D"/>
    <w:rsid w:val="00F65956"/>
    <w:rsid w:val="00F659D6"/>
    <w:rsid w:val="00F66430"/>
    <w:rsid w:val="00F75337"/>
    <w:rsid w:val="00F75862"/>
    <w:rsid w:val="00F83102"/>
    <w:rsid w:val="00F91E13"/>
    <w:rsid w:val="00F91FBD"/>
    <w:rsid w:val="00FA3947"/>
    <w:rsid w:val="00FA4462"/>
    <w:rsid w:val="00FC1DC9"/>
    <w:rsid w:val="00FC40EF"/>
    <w:rsid w:val="00FC55B1"/>
    <w:rsid w:val="00FC6DCA"/>
    <w:rsid w:val="00FD2189"/>
    <w:rsid w:val="00FD3FF6"/>
    <w:rsid w:val="00FD623A"/>
    <w:rsid w:val="00FE046B"/>
    <w:rsid w:val="00FE23FE"/>
    <w:rsid w:val="00FE3F34"/>
    <w:rsid w:val="00FE508D"/>
    <w:rsid w:val="00FF1371"/>
    <w:rsid w:val="00FF2061"/>
    <w:rsid w:val="00FF2CFD"/>
    <w:rsid w:val="00FF45C6"/>
    <w:rsid w:val="00FF77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67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63367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114</Words>
  <Characters>650</Characters>
  <Application>Microsoft Office Word</Application>
  <DocSecurity>0</DocSecurity>
  <Lines>5</Lines>
  <Paragraphs>1</Paragraphs>
  <ScaleCrop>false</ScaleCrop>
  <Company>Microsoft</Company>
  <LinksUpToDate>false</LinksUpToDate>
  <CharactersWithSpaces>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2022-09-19T02:12:00Z</dcterms:created>
  <dcterms:modified xsi:type="dcterms:W3CDTF">2022-09-19T02:14:00Z</dcterms:modified>
</cp:coreProperties>
</file>